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D2" w:rsidRDefault="00E854F9" w:rsidP="001820F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Vážení smluvní partneři,</w:t>
      </w:r>
    </w:p>
    <w:p w:rsidR="00E854F9" w:rsidRDefault="00E854F9" w:rsidP="001820F2">
      <w:pPr>
        <w:rPr>
          <w:b/>
          <w:sz w:val="24"/>
          <w:szCs w:val="24"/>
        </w:rPr>
      </w:pPr>
    </w:p>
    <w:p w:rsidR="00E854F9" w:rsidRDefault="00E854F9" w:rsidP="00E854F9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od </w:t>
      </w:r>
      <w:r w:rsidRPr="00A4451E">
        <w:rPr>
          <w:sz w:val="24"/>
        </w:rPr>
        <w:t>1.</w:t>
      </w:r>
      <w:r w:rsidR="00763A3B">
        <w:rPr>
          <w:sz w:val="24"/>
        </w:rPr>
        <w:t xml:space="preserve"> </w:t>
      </w:r>
      <w:r w:rsidRPr="00A4451E">
        <w:rPr>
          <w:sz w:val="24"/>
        </w:rPr>
        <w:t>7.</w:t>
      </w:r>
      <w:r w:rsidR="00763A3B">
        <w:rPr>
          <w:sz w:val="24"/>
        </w:rPr>
        <w:t xml:space="preserve"> </w:t>
      </w:r>
      <w:r w:rsidRPr="00A4451E">
        <w:rPr>
          <w:sz w:val="24"/>
        </w:rPr>
        <w:t>2016</w:t>
      </w:r>
      <w:r w:rsidRPr="00951E5F">
        <w:rPr>
          <w:sz w:val="24"/>
        </w:rPr>
        <w:t xml:space="preserve"> </w:t>
      </w:r>
      <w:r>
        <w:rPr>
          <w:sz w:val="24"/>
        </w:rPr>
        <w:t>nabyly účinnost změny</w:t>
      </w:r>
      <w:r w:rsidRPr="00E11D52">
        <w:rPr>
          <w:sz w:val="24"/>
          <w:szCs w:val="24"/>
        </w:rPr>
        <w:t xml:space="preserve"> </w:t>
      </w:r>
      <w:hyperlink r:id="rId5" w:history="1">
        <w:r w:rsidRPr="00E854F9">
          <w:rPr>
            <w:rStyle w:val="Hypertextovodkaz"/>
            <w:sz w:val="24"/>
            <w:szCs w:val="24"/>
          </w:rPr>
          <w:t>Metodiky pro pořizování a předávání dokladů VZP</w:t>
        </w:r>
      </w:hyperlink>
      <w:r>
        <w:rPr>
          <w:sz w:val="24"/>
          <w:szCs w:val="24"/>
        </w:rPr>
        <w:t xml:space="preserve"> </w:t>
      </w:r>
      <w:r w:rsidRPr="00FA3D6F">
        <w:rPr>
          <w:sz w:val="24"/>
        </w:rPr>
        <w:t>s nastavením 3 měsí</w:t>
      </w:r>
      <w:r>
        <w:rPr>
          <w:sz w:val="24"/>
        </w:rPr>
        <w:t>čního</w:t>
      </w:r>
      <w:r w:rsidRPr="00FA3D6F">
        <w:rPr>
          <w:sz w:val="24"/>
        </w:rPr>
        <w:t xml:space="preserve"> přechodného období.</w:t>
      </w:r>
    </w:p>
    <w:p w:rsidR="00E854F9" w:rsidRDefault="00E854F9" w:rsidP="00E854F9">
      <w:pPr>
        <w:rPr>
          <w:sz w:val="24"/>
          <w:szCs w:val="24"/>
        </w:rPr>
      </w:pPr>
      <w:r>
        <w:rPr>
          <w:sz w:val="24"/>
        </w:rPr>
        <w:t>Od 1.</w:t>
      </w:r>
      <w:r w:rsidR="00763A3B">
        <w:rPr>
          <w:sz w:val="24"/>
        </w:rPr>
        <w:t xml:space="preserve"> </w:t>
      </w:r>
      <w:r>
        <w:rPr>
          <w:sz w:val="24"/>
        </w:rPr>
        <w:t>10.</w:t>
      </w:r>
      <w:r w:rsidR="00763A3B">
        <w:rPr>
          <w:sz w:val="24"/>
        </w:rPr>
        <w:t xml:space="preserve"> 2016 </w:t>
      </w:r>
      <w:r>
        <w:rPr>
          <w:sz w:val="24"/>
        </w:rPr>
        <w:t>je tedy nutné dodržování nových zásad pro používání symbolů např. u dokladu 03</w:t>
      </w:r>
      <w:r w:rsidRPr="00E854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E854F9">
        <w:rPr>
          <w:sz w:val="24"/>
          <w:szCs w:val="24"/>
        </w:rPr>
        <w:t xml:space="preserve">Zvlášť účtované léčivé přípravky a 10 </w:t>
      </w:r>
      <w:r>
        <w:rPr>
          <w:sz w:val="24"/>
          <w:szCs w:val="24"/>
        </w:rPr>
        <w:t>–</w:t>
      </w:r>
      <w:r w:rsidRPr="00E854F9">
        <w:rPr>
          <w:sz w:val="24"/>
          <w:szCs w:val="24"/>
        </w:rPr>
        <w:t xml:space="preserve"> Recept</w:t>
      </w:r>
      <w:r w:rsidR="00F355CC">
        <w:rPr>
          <w:sz w:val="24"/>
          <w:szCs w:val="24"/>
        </w:rPr>
        <w:t xml:space="preserve"> </w:t>
      </w:r>
      <w:hyperlink r:id="rId6" w:history="1">
        <w:r w:rsidR="00F355CC" w:rsidRPr="00F355CC">
          <w:rPr>
            <w:rStyle w:val="Hypertextovodkaz"/>
            <w:sz w:val="24"/>
            <w:szCs w:val="24"/>
          </w:rPr>
          <w:t>uvedených v</w:t>
        </w:r>
        <w:r w:rsidR="00763A3B">
          <w:rPr>
            <w:rStyle w:val="Hypertextovodkaz"/>
            <w:sz w:val="24"/>
            <w:szCs w:val="24"/>
          </w:rPr>
          <w:t> datovém rozhraní</w:t>
        </w:r>
        <w:r w:rsidR="00F355CC">
          <w:rPr>
            <w:rStyle w:val="Hypertextovodkaz"/>
            <w:sz w:val="24"/>
            <w:szCs w:val="24"/>
          </w:rPr>
          <w:t xml:space="preserve"> i</w:t>
        </w:r>
        <w:r w:rsidR="00763A3B">
          <w:rPr>
            <w:rStyle w:val="Hypertextovodkaz"/>
            <w:sz w:val="24"/>
            <w:szCs w:val="24"/>
          </w:rPr>
          <w:t>n</w:t>
        </w:r>
        <w:r w:rsidR="00F355CC">
          <w:rPr>
            <w:rStyle w:val="Hypertextovodkaz"/>
            <w:sz w:val="24"/>
            <w:szCs w:val="24"/>
          </w:rPr>
          <w:t>dividuálních</w:t>
        </w:r>
        <w:r w:rsidR="00F355CC" w:rsidRPr="00F355CC">
          <w:rPr>
            <w:rStyle w:val="Hypertextovodkaz"/>
            <w:sz w:val="24"/>
            <w:szCs w:val="24"/>
          </w:rPr>
          <w:t xml:space="preserve"> dokladů</w:t>
        </w:r>
      </w:hyperlink>
      <w:r w:rsidR="00F355CC">
        <w:rPr>
          <w:sz w:val="24"/>
          <w:szCs w:val="24"/>
        </w:rPr>
        <w:t>.</w:t>
      </w:r>
    </w:p>
    <w:p w:rsidR="00E854F9" w:rsidRDefault="00E854F9" w:rsidP="00E854F9">
      <w:pPr>
        <w:rPr>
          <w:sz w:val="24"/>
          <w:szCs w:val="24"/>
        </w:rPr>
      </w:pPr>
    </w:p>
    <w:p w:rsidR="00E854F9" w:rsidRPr="003820F6" w:rsidRDefault="00E854F9" w:rsidP="00E854F9">
      <w:pPr>
        <w:rPr>
          <w:b/>
          <w:sz w:val="24"/>
          <w:szCs w:val="24"/>
        </w:rPr>
      </w:pPr>
      <w:r w:rsidRPr="003820F6">
        <w:rPr>
          <w:b/>
          <w:sz w:val="24"/>
          <w:szCs w:val="24"/>
        </w:rPr>
        <w:t xml:space="preserve">V případě </w:t>
      </w:r>
      <w:r w:rsidR="00F355CC" w:rsidRPr="003820F6">
        <w:rPr>
          <w:b/>
          <w:sz w:val="24"/>
          <w:szCs w:val="24"/>
        </w:rPr>
        <w:t xml:space="preserve">chybného </w:t>
      </w:r>
      <w:r w:rsidRPr="003820F6">
        <w:rPr>
          <w:b/>
          <w:sz w:val="24"/>
          <w:szCs w:val="24"/>
        </w:rPr>
        <w:t>označení daných polí při vyka</w:t>
      </w:r>
      <w:r w:rsidR="00716897">
        <w:rPr>
          <w:b/>
          <w:sz w:val="24"/>
          <w:szCs w:val="24"/>
        </w:rPr>
        <w:t>zování poskytnuté péče bude</w:t>
      </w:r>
      <w:r w:rsidR="003820F6">
        <w:rPr>
          <w:b/>
          <w:sz w:val="24"/>
          <w:szCs w:val="24"/>
        </w:rPr>
        <w:t xml:space="preserve"> ZP MV ČR</w:t>
      </w:r>
      <w:r w:rsidR="00716897">
        <w:rPr>
          <w:b/>
          <w:sz w:val="24"/>
          <w:szCs w:val="24"/>
        </w:rPr>
        <w:t xml:space="preserve"> </w:t>
      </w:r>
      <w:r w:rsidRPr="003820F6">
        <w:rPr>
          <w:b/>
          <w:sz w:val="24"/>
          <w:szCs w:val="24"/>
        </w:rPr>
        <w:t>takové</w:t>
      </w:r>
      <w:r w:rsidR="00716897">
        <w:rPr>
          <w:b/>
          <w:sz w:val="24"/>
          <w:szCs w:val="24"/>
        </w:rPr>
        <w:t>to</w:t>
      </w:r>
      <w:r w:rsidRPr="003820F6">
        <w:rPr>
          <w:b/>
          <w:sz w:val="24"/>
          <w:szCs w:val="24"/>
        </w:rPr>
        <w:t xml:space="preserve"> doklady vracet.</w:t>
      </w:r>
    </w:p>
    <w:p w:rsidR="00E854F9" w:rsidRPr="003820F6" w:rsidRDefault="00E854F9" w:rsidP="00E854F9">
      <w:pPr>
        <w:rPr>
          <w:b/>
          <w:sz w:val="24"/>
          <w:szCs w:val="24"/>
        </w:rPr>
      </w:pPr>
    </w:p>
    <w:p w:rsidR="00E854F9" w:rsidRPr="003820F6" w:rsidRDefault="00E854F9" w:rsidP="00E854F9">
      <w:pPr>
        <w:rPr>
          <w:b/>
          <w:sz w:val="24"/>
          <w:szCs w:val="24"/>
        </w:rPr>
      </w:pPr>
      <w:r w:rsidRPr="003820F6">
        <w:rPr>
          <w:b/>
          <w:sz w:val="24"/>
          <w:szCs w:val="24"/>
        </w:rPr>
        <w:t>Vyhněte se, prosím, nesprávnému používání symbolů!</w:t>
      </w:r>
    </w:p>
    <w:p w:rsidR="00E854F9" w:rsidRPr="00FA3D6F" w:rsidRDefault="00E854F9" w:rsidP="00E854F9">
      <w:pPr>
        <w:spacing w:line="276" w:lineRule="auto"/>
        <w:jc w:val="both"/>
        <w:rPr>
          <w:sz w:val="24"/>
        </w:rPr>
      </w:pPr>
    </w:p>
    <w:p w:rsidR="00E854F9" w:rsidRDefault="00E854F9" w:rsidP="00E854F9">
      <w:pPr>
        <w:spacing w:line="276" w:lineRule="auto"/>
        <w:jc w:val="both"/>
        <w:rPr>
          <w:sz w:val="24"/>
        </w:rPr>
      </w:pPr>
    </w:p>
    <w:p w:rsidR="00E854F9" w:rsidRDefault="003820F6" w:rsidP="001820F2">
      <w:pPr>
        <w:rPr>
          <w:sz w:val="24"/>
          <w:szCs w:val="24"/>
          <w:u w:val="single"/>
        </w:rPr>
      </w:pPr>
      <w:r w:rsidRPr="003820F6">
        <w:rPr>
          <w:sz w:val="24"/>
          <w:szCs w:val="24"/>
          <w:u w:val="single"/>
        </w:rPr>
        <w:t>Další informace</w:t>
      </w:r>
      <w:r>
        <w:rPr>
          <w:sz w:val="24"/>
          <w:szCs w:val="24"/>
          <w:u w:val="single"/>
        </w:rPr>
        <w:t>:</w:t>
      </w:r>
    </w:p>
    <w:p w:rsidR="003820F6" w:rsidRPr="003820F6" w:rsidRDefault="003820F6" w:rsidP="001820F2">
      <w:pPr>
        <w:rPr>
          <w:sz w:val="24"/>
          <w:szCs w:val="24"/>
          <w:u w:val="single"/>
        </w:rPr>
      </w:pPr>
    </w:p>
    <w:p w:rsidR="001820F2" w:rsidRPr="003820F6" w:rsidRDefault="00BA0FAD" w:rsidP="001820F2">
      <w:pPr>
        <w:rPr>
          <w:sz w:val="24"/>
          <w:szCs w:val="24"/>
          <w:u w:val="single"/>
        </w:rPr>
      </w:pPr>
      <w:r w:rsidRPr="003820F6">
        <w:rPr>
          <w:sz w:val="24"/>
          <w:szCs w:val="24"/>
          <w:u w:val="single"/>
        </w:rPr>
        <w:t xml:space="preserve">Použití symbolů v dokladech </w:t>
      </w:r>
      <w:r w:rsidR="001820F2" w:rsidRPr="003820F6">
        <w:rPr>
          <w:sz w:val="24"/>
          <w:szCs w:val="24"/>
          <w:u w:val="single"/>
        </w:rPr>
        <w:t>03 - Zvlášť účtované léčivé přípravky a 10 - Recept</w:t>
      </w:r>
    </w:p>
    <w:p w:rsidR="00BA0FAD" w:rsidRDefault="00BA0FAD"/>
    <w:p w:rsidR="001820F2" w:rsidRDefault="001820F2">
      <w:r>
        <w:t>(VILP</w:t>
      </w:r>
      <w:r w:rsidR="00ED1FD2">
        <w:t>*</w:t>
      </w:r>
      <w:r>
        <w:t xml:space="preserve"> – vysoce inovativní léčivý přípravek)</w:t>
      </w:r>
    </w:p>
    <w:p w:rsidR="00BA0FAD" w:rsidRDefault="00BA0FAD"/>
    <w:tbl>
      <w:tblPr>
        <w:tblW w:w="0" w:type="auto"/>
        <w:tblInd w:w="481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730"/>
        <w:gridCol w:w="2693"/>
      </w:tblGrid>
      <w:tr w:rsidR="00BA0FAD" w:rsidRPr="005A539F" w:rsidTr="00BA0FAD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BA0FAD" w:rsidRPr="005A539F" w:rsidRDefault="00BA0FAD" w:rsidP="00AC45D0">
            <w:pPr>
              <w:jc w:val="center"/>
              <w:rPr>
                <w:b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  <w:shd w:val="clear" w:color="auto" w:fill="auto"/>
          </w:tcPr>
          <w:p w:rsidR="00BA0FAD" w:rsidRPr="005A539F" w:rsidRDefault="00BA0FAD" w:rsidP="00AC45D0">
            <w:pPr>
              <w:jc w:val="center"/>
              <w:rPr>
                <w:b/>
                <w:sz w:val="22"/>
              </w:rPr>
            </w:pPr>
            <w:r w:rsidRPr="005A539F">
              <w:rPr>
                <w:b/>
                <w:sz w:val="22"/>
              </w:rPr>
              <w:t>LP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A0FAD" w:rsidRPr="005A539F" w:rsidRDefault="00BA0FAD" w:rsidP="00AC45D0">
            <w:pPr>
              <w:jc w:val="center"/>
              <w:rPr>
                <w:b/>
                <w:sz w:val="22"/>
              </w:rPr>
            </w:pPr>
            <w:r w:rsidRPr="005A539F">
              <w:rPr>
                <w:b/>
                <w:sz w:val="22"/>
              </w:rPr>
              <w:t xml:space="preserve">LP </w:t>
            </w:r>
            <w:r w:rsidR="00ED1FD2">
              <w:rPr>
                <w:b/>
                <w:sz w:val="22"/>
              </w:rPr>
              <w:t>–</w:t>
            </w:r>
            <w:r w:rsidRPr="005A539F">
              <w:rPr>
                <w:b/>
                <w:sz w:val="22"/>
              </w:rPr>
              <w:t xml:space="preserve"> VILP</w:t>
            </w:r>
            <w:r w:rsidR="00ED1FD2">
              <w:rPr>
                <w:b/>
                <w:sz w:val="22"/>
              </w:rPr>
              <w:t>*</w:t>
            </w:r>
          </w:p>
        </w:tc>
      </w:tr>
      <w:tr w:rsidR="00BA0FAD" w:rsidRPr="005A539F" w:rsidTr="001820F2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0FAD" w:rsidRPr="005A539F" w:rsidRDefault="00BA0FAD" w:rsidP="001820F2">
            <w:pPr>
              <w:jc w:val="center"/>
              <w:rPr>
                <w:b/>
                <w:sz w:val="22"/>
              </w:rPr>
            </w:pPr>
            <w:r w:rsidRPr="005A539F">
              <w:rPr>
                <w:b/>
                <w:sz w:val="22"/>
              </w:rPr>
              <w:t>Požadovaná úhrada</w:t>
            </w:r>
          </w:p>
        </w:tc>
        <w:tc>
          <w:tcPr>
            <w:tcW w:w="2730" w:type="dxa"/>
            <w:shd w:val="clear" w:color="auto" w:fill="auto"/>
          </w:tcPr>
          <w:p w:rsidR="00BA0FAD" w:rsidRDefault="00BA0FAD" w:rsidP="00AC45D0">
            <w:pPr>
              <w:jc w:val="center"/>
              <w:rPr>
                <w:b/>
                <w:sz w:val="22"/>
              </w:rPr>
            </w:pPr>
            <w:r w:rsidRPr="00BA0FAD">
              <w:rPr>
                <w:sz w:val="22"/>
              </w:rPr>
              <w:t>Doklad 03 – pole</w:t>
            </w:r>
            <w:r>
              <w:rPr>
                <w:b/>
                <w:sz w:val="22"/>
              </w:rPr>
              <w:t xml:space="preserve"> </w:t>
            </w:r>
            <w:r w:rsidRPr="001820F2">
              <w:rPr>
                <w:rFonts w:ascii="Times" w:hAnsi="Times"/>
                <w:b/>
              </w:rPr>
              <w:t>LZVL</w:t>
            </w:r>
          </w:p>
          <w:p w:rsidR="00BA0FAD" w:rsidRPr="009D4EBA" w:rsidRDefault="00BA0FAD" w:rsidP="009D4EBA">
            <w:pPr>
              <w:jc w:val="center"/>
              <w:rPr>
                <w:rFonts w:ascii="Times" w:hAnsi="Times"/>
              </w:rPr>
            </w:pPr>
            <w:r w:rsidRPr="00BA0FAD">
              <w:rPr>
                <w:sz w:val="22"/>
              </w:rPr>
              <w:t xml:space="preserve">Doklad 10 – pole </w:t>
            </w:r>
            <w:r w:rsidRPr="001820F2">
              <w:rPr>
                <w:b/>
                <w:sz w:val="22"/>
              </w:rPr>
              <w:t>RPZU1,2</w:t>
            </w:r>
          </w:p>
        </w:tc>
        <w:tc>
          <w:tcPr>
            <w:tcW w:w="2693" w:type="dxa"/>
            <w:shd w:val="clear" w:color="auto" w:fill="auto"/>
          </w:tcPr>
          <w:p w:rsidR="00BA0FAD" w:rsidRDefault="00BA0FAD" w:rsidP="00AC45D0">
            <w:pPr>
              <w:jc w:val="center"/>
              <w:rPr>
                <w:b/>
                <w:sz w:val="22"/>
              </w:rPr>
            </w:pPr>
            <w:r w:rsidRPr="00BA0FAD">
              <w:rPr>
                <w:sz w:val="22"/>
              </w:rPr>
              <w:t>Doklad 03 – pole</w:t>
            </w:r>
            <w:r>
              <w:rPr>
                <w:b/>
                <w:sz w:val="22"/>
              </w:rPr>
              <w:t xml:space="preserve"> </w:t>
            </w:r>
            <w:r w:rsidRPr="001820F2">
              <w:rPr>
                <w:rFonts w:ascii="Times" w:hAnsi="Times"/>
                <w:b/>
              </w:rPr>
              <w:t>LZVL</w:t>
            </w:r>
          </w:p>
          <w:p w:rsidR="00BA0FAD" w:rsidRPr="005A539F" w:rsidRDefault="00BA0FAD" w:rsidP="00BA0FAD">
            <w:pPr>
              <w:jc w:val="center"/>
              <w:rPr>
                <w:b/>
                <w:sz w:val="22"/>
              </w:rPr>
            </w:pPr>
            <w:r w:rsidRPr="00BA0FAD">
              <w:rPr>
                <w:sz w:val="22"/>
              </w:rPr>
              <w:t xml:space="preserve">Doklad 10 – pole </w:t>
            </w:r>
            <w:r w:rsidRPr="001820F2">
              <w:rPr>
                <w:b/>
                <w:sz w:val="22"/>
              </w:rPr>
              <w:t>RPZU1,2</w:t>
            </w:r>
          </w:p>
        </w:tc>
      </w:tr>
      <w:tr w:rsidR="00BA0FAD" w:rsidRPr="005A539F" w:rsidTr="00BA0FAD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FAD" w:rsidRPr="00ED1FD2" w:rsidRDefault="00BA0FAD" w:rsidP="00AC45D0">
            <w:pPr>
              <w:jc w:val="center"/>
              <w:rPr>
                <w:b/>
                <w:sz w:val="22"/>
              </w:rPr>
            </w:pPr>
            <w:r w:rsidRPr="00ED1FD2">
              <w:rPr>
                <w:b/>
                <w:sz w:val="22"/>
              </w:rPr>
              <w:t>UHR1</w:t>
            </w:r>
          </w:p>
        </w:tc>
        <w:tc>
          <w:tcPr>
            <w:tcW w:w="2730" w:type="dxa"/>
            <w:shd w:val="clear" w:color="auto" w:fill="auto"/>
          </w:tcPr>
          <w:p w:rsidR="00BA0FAD" w:rsidRPr="009D4EBA" w:rsidRDefault="00BA0FAD" w:rsidP="00AC45D0">
            <w:pPr>
              <w:jc w:val="center"/>
              <w:rPr>
                <w:rFonts w:ascii="Times" w:hAnsi="Times"/>
              </w:rPr>
            </w:pPr>
            <w:proofErr w:type="spellStart"/>
            <w:r w:rsidRPr="005A539F">
              <w:rPr>
                <w:sz w:val="22"/>
              </w:rPr>
              <w:t>null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A0FAD" w:rsidRPr="001820F2" w:rsidRDefault="00BA0FAD" w:rsidP="00AC45D0">
            <w:pPr>
              <w:jc w:val="center"/>
              <w:rPr>
                <w:b/>
                <w:sz w:val="22"/>
              </w:rPr>
            </w:pPr>
            <w:r w:rsidRPr="001820F2">
              <w:rPr>
                <w:b/>
                <w:sz w:val="22"/>
              </w:rPr>
              <w:t>D</w:t>
            </w:r>
          </w:p>
        </w:tc>
      </w:tr>
      <w:tr w:rsidR="00BA0FAD" w:rsidRPr="005A539F" w:rsidTr="00BA0FAD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FAD" w:rsidRPr="00ED1FD2" w:rsidRDefault="00BA0FAD" w:rsidP="00AC45D0">
            <w:pPr>
              <w:jc w:val="center"/>
              <w:rPr>
                <w:b/>
                <w:sz w:val="22"/>
              </w:rPr>
            </w:pPr>
            <w:r w:rsidRPr="00ED1FD2">
              <w:rPr>
                <w:b/>
                <w:sz w:val="22"/>
              </w:rPr>
              <w:t>UHR2</w:t>
            </w:r>
          </w:p>
        </w:tc>
        <w:tc>
          <w:tcPr>
            <w:tcW w:w="2730" w:type="dxa"/>
            <w:shd w:val="clear" w:color="auto" w:fill="auto"/>
          </w:tcPr>
          <w:p w:rsidR="00BA0FAD" w:rsidRPr="001820F2" w:rsidRDefault="00BA0FAD" w:rsidP="00AC45D0">
            <w:pPr>
              <w:jc w:val="center"/>
              <w:rPr>
                <w:b/>
                <w:sz w:val="22"/>
              </w:rPr>
            </w:pPr>
            <w:r w:rsidRPr="001820F2">
              <w:rPr>
                <w:b/>
                <w:sz w:val="22"/>
              </w:rPr>
              <w:t>Z</w:t>
            </w:r>
          </w:p>
        </w:tc>
        <w:tc>
          <w:tcPr>
            <w:tcW w:w="2693" w:type="dxa"/>
            <w:shd w:val="clear" w:color="auto" w:fill="auto"/>
          </w:tcPr>
          <w:p w:rsidR="00BA0FAD" w:rsidRPr="001820F2" w:rsidRDefault="00BA0FAD" w:rsidP="00AC45D0">
            <w:pPr>
              <w:jc w:val="center"/>
              <w:rPr>
                <w:b/>
                <w:sz w:val="22"/>
              </w:rPr>
            </w:pPr>
            <w:r w:rsidRPr="001820F2">
              <w:rPr>
                <w:b/>
                <w:sz w:val="22"/>
              </w:rPr>
              <w:t xml:space="preserve">C </w:t>
            </w:r>
          </w:p>
        </w:tc>
      </w:tr>
      <w:tr w:rsidR="00BA0FAD" w:rsidRPr="005A539F" w:rsidTr="00BA0FAD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FAD" w:rsidRPr="00ED1FD2" w:rsidRDefault="00BA0FAD" w:rsidP="00AC45D0">
            <w:pPr>
              <w:jc w:val="center"/>
              <w:rPr>
                <w:b/>
                <w:sz w:val="22"/>
              </w:rPr>
            </w:pPr>
            <w:r w:rsidRPr="00ED1FD2">
              <w:rPr>
                <w:b/>
                <w:sz w:val="22"/>
              </w:rPr>
              <w:t>UHR3</w:t>
            </w:r>
          </w:p>
        </w:tc>
        <w:tc>
          <w:tcPr>
            <w:tcW w:w="2730" w:type="dxa"/>
            <w:shd w:val="clear" w:color="auto" w:fill="auto"/>
          </w:tcPr>
          <w:p w:rsidR="00BA0FAD" w:rsidRPr="001820F2" w:rsidRDefault="00BA0FAD" w:rsidP="00AC45D0">
            <w:pPr>
              <w:jc w:val="center"/>
              <w:rPr>
                <w:b/>
                <w:sz w:val="22"/>
              </w:rPr>
            </w:pPr>
            <w:r w:rsidRPr="001820F2">
              <w:rPr>
                <w:b/>
                <w:sz w:val="22"/>
              </w:rPr>
              <w:t>T</w:t>
            </w:r>
          </w:p>
        </w:tc>
        <w:tc>
          <w:tcPr>
            <w:tcW w:w="2693" w:type="dxa"/>
            <w:shd w:val="clear" w:color="auto" w:fill="auto"/>
          </w:tcPr>
          <w:p w:rsidR="00BA0FAD" w:rsidRPr="001820F2" w:rsidRDefault="00BA0FAD" w:rsidP="00AC45D0">
            <w:pPr>
              <w:jc w:val="center"/>
              <w:rPr>
                <w:b/>
                <w:sz w:val="22"/>
              </w:rPr>
            </w:pPr>
            <w:r w:rsidRPr="001820F2">
              <w:rPr>
                <w:b/>
                <w:sz w:val="22"/>
              </w:rPr>
              <w:t xml:space="preserve">B </w:t>
            </w:r>
          </w:p>
        </w:tc>
      </w:tr>
      <w:tr w:rsidR="00BA0FAD" w:rsidRPr="005A539F" w:rsidTr="00BA0FAD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FAD" w:rsidRPr="005A539F" w:rsidRDefault="00BA0FAD" w:rsidP="00AC45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UHR schvaluje RL</w:t>
            </w:r>
          </w:p>
        </w:tc>
        <w:tc>
          <w:tcPr>
            <w:tcW w:w="2730" w:type="dxa"/>
            <w:shd w:val="clear" w:color="auto" w:fill="auto"/>
          </w:tcPr>
          <w:p w:rsidR="00BA0FAD" w:rsidRPr="00ED1FD2" w:rsidRDefault="00BA0FAD" w:rsidP="00AC45D0">
            <w:pPr>
              <w:jc w:val="center"/>
              <w:rPr>
                <w:b/>
                <w:sz w:val="22"/>
              </w:rPr>
            </w:pPr>
            <w:r w:rsidRPr="00ED1FD2">
              <w:rPr>
                <w:b/>
                <w:sz w:val="22"/>
              </w:rPr>
              <w:t>X</w:t>
            </w:r>
          </w:p>
        </w:tc>
        <w:tc>
          <w:tcPr>
            <w:tcW w:w="2693" w:type="dxa"/>
            <w:shd w:val="clear" w:color="auto" w:fill="auto"/>
          </w:tcPr>
          <w:p w:rsidR="00BA0FAD" w:rsidRPr="005A539F" w:rsidRDefault="00BA0FAD" w:rsidP="00AC45D0">
            <w:pPr>
              <w:jc w:val="center"/>
              <w:rPr>
                <w:sz w:val="22"/>
              </w:rPr>
            </w:pPr>
          </w:p>
        </w:tc>
      </w:tr>
    </w:tbl>
    <w:p w:rsidR="00112899" w:rsidRDefault="00112899"/>
    <w:p w:rsidR="009D4EBA" w:rsidRDefault="009D4EBA"/>
    <w:p w:rsidR="009D4EBA" w:rsidRDefault="009D4EBA"/>
    <w:p w:rsidR="009D4EBA" w:rsidRPr="003820F6" w:rsidRDefault="001820F2">
      <w:pPr>
        <w:rPr>
          <w:sz w:val="22"/>
          <w:u w:val="single"/>
        </w:rPr>
      </w:pPr>
      <w:r w:rsidRPr="003820F6">
        <w:rPr>
          <w:sz w:val="22"/>
          <w:u w:val="single"/>
        </w:rPr>
        <w:t>Jak poznáme, že jde o VILP?</w:t>
      </w:r>
    </w:p>
    <w:p w:rsidR="001820F2" w:rsidRDefault="001820F2"/>
    <w:p w:rsidR="001820F2" w:rsidRDefault="001820F2">
      <w:r>
        <w:t xml:space="preserve">V číselníku HVLP </w:t>
      </w:r>
      <w:r w:rsidR="00ED1FD2">
        <w:t xml:space="preserve"> SZP ČR </w:t>
      </w:r>
      <w:r>
        <w:t>uveden v poli  LEG_JUHR1, LEG_JUHR</w:t>
      </w:r>
      <w:r w:rsidR="00ED1FD2">
        <w:t>2 nebo</w:t>
      </w:r>
      <w:r>
        <w:t xml:space="preserve"> LEG_JUHR3 symbol rozlišující VI</w:t>
      </w:r>
      <w:r w:rsidR="00ED1FD2">
        <w:t>L</w:t>
      </w:r>
      <w:r>
        <w:t xml:space="preserve">P v různých </w:t>
      </w:r>
      <w:r w:rsidR="00F355CC">
        <w:t>fázích správního řízení (dle DR SCAU – SÚKL):</w:t>
      </w:r>
    </w:p>
    <w:p w:rsidR="001820F2" w:rsidRDefault="001820F2"/>
    <w:p w:rsidR="001820F2" w:rsidRPr="001820F2" w:rsidRDefault="001820F2" w:rsidP="001820F2">
      <w:pPr>
        <w:overflowPunct/>
        <w:textAlignment w:val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1820F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1</w:t>
      </w:r>
      <w:r w:rsidRPr="001820F2">
        <w:rPr>
          <w:rFonts w:ascii="Calibri" w:eastAsiaTheme="minorHAnsi" w:hAnsi="Calibri" w:cs="Calibri"/>
          <w:bCs/>
          <w:color w:val="000000"/>
          <w:sz w:val="18"/>
          <w:szCs w:val="18"/>
          <w:lang w:eastAsia="en-US"/>
        </w:rPr>
        <w:t xml:space="preserve"> </w:t>
      </w:r>
      <w:r w:rsidRPr="001820F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– první dočasná úhrada vysoce inovativního léčivého přípravku dle § 39d zákona č. 48/1997 Sb. </w:t>
      </w:r>
    </w:p>
    <w:p w:rsidR="001820F2" w:rsidRPr="001820F2" w:rsidRDefault="001820F2" w:rsidP="001820F2">
      <w:r w:rsidRPr="001820F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2</w:t>
      </w:r>
      <w:r w:rsidRPr="001820F2">
        <w:rPr>
          <w:rFonts w:ascii="Calibri" w:eastAsiaTheme="minorHAnsi" w:hAnsi="Calibri" w:cs="Calibri"/>
          <w:bCs/>
          <w:color w:val="000000"/>
          <w:sz w:val="18"/>
          <w:szCs w:val="18"/>
          <w:lang w:eastAsia="en-US"/>
        </w:rPr>
        <w:t xml:space="preserve"> – druhá dočasná úhrada vysoce inovativního léčivého přípravku dle § 39d zákona č. 48/1997 Sb. </w:t>
      </w:r>
    </w:p>
    <w:p w:rsidR="001820F2" w:rsidRPr="001820F2" w:rsidRDefault="001820F2" w:rsidP="001820F2">
      <w:pPr>
        <w:overflowPunct/>
        <w:textAlignment w:val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1820F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E </w:t>
      </w:r>
      <w:r w:rsidRPr="001820F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– rozhodnutí o výši a podmínkách první dočasné úhrady vysoce inovativního léčivého přípravku dosud nenabylo právní moci a je předběžně vykonatelné </w:t>
      </w:r>
    </w:p>
    <w:p w:rsidR="009D4EBA" w:rsidRDefault="001820F2" w:rsidP="001820F2">
      <w:pPr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1820F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F </w:t>
      </w:r>
      <w:r w:rsidRPr="001820F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– rozhodnutí o výši a podmínkách druhé dočasné úhrady vysoce inovativního léčivého přípravku dosud nenabylo právní moci a je předběžně vykonatelné </w:t>
      </w:r>
    </w:p>
    <w:p w:rsidR="001820F2" w:rsidRPr="001820F2" w:rsidRDefault="001820F2" w:rsidP="001820F2">
      <w:pPr>
        <w:overflowPunct/>
        <w:textAlignment w:val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1820F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T</w:t>
      </w:r>
      <w:r w:rsidRPr="001820F2">
        <w:rPr>
          <w:rFonts w:ascii="Calibri" w:eastAsiaTheme="minorHAnsi" w:hAnsi="Calibri" w:cs="Calibri"/>
          <w:bCs/>
          <w:color w:val="000000"/>
          <w:sz w:val="18"/>
          <w:szCs w:val="18"/>
          <w:lang w:eastAsia="en-US"/>
        </w:rPr>
        <w:t xml:space="preserve"> – trvalá úhrada vysoce inovativního léčivého přípravku dle § 39d odst. 4 zákona č. 48/1997 Sb. </w:t>
      </w:r>
    </w:p>
    <w:p w:rsidR="00ED1FD2" w:rsidRPr="00ED1FD2" w:rsidRDefault="00ED1FD2" w:rsidP="00ED1FD2">
      <w:pPr>
        <w:overflowPunct/>
        <w:textAlignment w:val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ED1FD2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Y </w:t>
      </w:r>
      <w:r w:rsidRPr="00ED1FD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– rozhodnutí o výši a podmínkách trvalé úhrady vysoce inovativního léčivého přípravku dosud nenabylo právní moci a je předběžně vykonatelné </w:t>
      </w:r>
    </w:p>
    <w:p w:rsidR="001820F2" w:rsidRDefault="001820F2" w:rsidP="001820F2"/>
    <w:sectPr w:rsidR="001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A"/>
    <w:rsid w:val="00112899"/>
    <w:rsid w:val="001820F2"/>
    <w:rsid w:val="003820F6"/>
    <w:rsid w:val="00716897"/>
    <w:rsid w:val="00763A3B"/>
    <w:rsid w:val="009D4EBA"/>
    <w:rsid w:val="00BA0FAD"/>
    <w:rsid w:val="00CB1F7D"/>
    <w:rsid w:val="00E854F9"/>
    <w:rsid w:val="00ED1FD2"/>
    <w:rsid w:val="00F0106F"/>
    <w:rsid w:val="00F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2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5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2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5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evzp.blob.core.windows.net/media/Default/dokumenty/vyuctovani/dr2_v6231a.pdf" TargetMode="External"/><Relationship Id="rId5" Type="http://schemas.openxmlformats.org/officeDocument/2006/relationships/hyperlink" Target="https://webevzp.blob.core.windows.net/media/Default/dokumenty/vyuctovani/met_v622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Snajdrova</dc:creator>
  <cp:lastModifiedBy>Zdenek Spetlik</cp:lastModifiedBy>
  <cp:revision>2</cp:revision>
  <dcterms:created xsi:type="dcterms:W3CDTF">2018-01-10T09:57:00Z</dcterms:created>
  <dcterms:modified xsi:type="dcterms:W3CDTF">2018-01-10T09:57:00Z</dcterms:modified>
</cp:coreProperties>
</file>